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B7" w:rsidRPr="00D745B7" w:rsidRDefault="00D745B7" w:rsidP="00D745B7">
      <w:pPr>
        <w:spacing w:before="100" w:beforeAutospacing="1" w:after="100" w:afterAutospacing="1"/>
        <w:outlineLvl w:val="1"/>
        <w:rPr>
          <w:rFonts w:ascii="Times New Roman" w:eastAsia="Times New Roman" w:hAnsi="Times New Roman" w:cs="Times New Roman"/>
          <w:b/>
          <w:bCs/>
          <w:sz w:val="36"/>
          <w:szCs w:val="36"/>
          <w:lang w:eastAsia="nl-NL"/>
        </w:rPr>
      </w:pPr>
      <w:r w:rsidRPr="00D745B7">
        <w:rPr>
          <w:rFonts w:ascii="Times New Roman" w:eastAsia="Times New Roman" w:hAnsi="Times New Roman" w:cs="Times New Roman"/>
          <w:b/>
          <w:bCs/>
          <w:color w:val="008000"/>
          <w:sz w:val="36"/>
          <w:szCs w:val="36"/>
          <w:lang w:eastAsia="nl-NL"/>
        </w:rPr>
        <w:t>Globale opzet van het symposium TASTEND ONDERWEG:</w:t>
      </w:r>
    </w:p>
    <w:p w:rsidR="00D745B7" w:rsidRPr="00D745B7" w:rsidRDefault="00D745B7" w:rsidP="00D745B7">
      <w:p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sz w:val="24"/>
          <w:szCs w:val="24"/>
          <w:lang w:eastAsia="nl-NL"/>
        </w:rPr>
        <w:t>Er worden op het symposium vier thema’s gepresenteerd:</w:t>
      </w:r>
    </w:p>
    <w:p w:rsidR="00D745B7" w:rsidRPr="00D745B7" w:rsidRDefault="00D745B7" w:rsidP="00D745B7">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b/>
          <w:bCs/>
          <w:sz w:val="24"/>
          <w:szCs w:val="24"/>
          <w:lang w:eastAsia="nl-NL"/>
        </w:rPr>
        <w:t> Tast</w:t>
      </w:r>
      <w:r w:rsidRPr="00D745B7">
        <w:rPr>
          <w:rFonts w:ascii="Times New Roman" w:eastAsia="Times New Roman" w:hAnsi="Times New Roman" w:cs="Times New Roman"/>
          <w:sz w:val="24"/>
          <w:szCs w:val="24"/>
          <w:lang w:eastAsia="nl-NL"/>
        </w:rPr>
        <w:t xml:space="preserve"> als functie en tast als beleving, een inleiding over wat tast(gevoel) is en hoe er naar gekeken kan worden.</w:t>
      </w:r>
    </w:p>
    <w:p w:rsidR="00D745B7" w:rsidRPr="00D745B7" w:rsidRDefault="00D745B7" w:rsidP="00D745B7">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b/>
          <w:bCs/>
          <w:sz w:val="24"/>
          <w:szCs w:val="24"/>
          <w:lang w:eastAsia="nl-NL"/>
        </w:rPr>
        <w:t> Geboorte</w:t>
      </w:r>
      <w:r w:rsidRPr="00D745B7">
        <w:rPr>
          <w:rFonts w:ascii="Times New Roman" w:eastAsia="Times New Roman" w:hAnsi="Times New Roman" w:cs="Times New Roman"/>
          <w:sz w:val="24"/>
          <w:szCs w:val="24"/>
          <w:lang w:eastAsia="nl-NL"/>
        </w:rPr>
        <w:t xml:space="preserve"> als proces van Wederzijdse Zorg, een uitwerking van de rol die tast(gevoel) speelt in zwangerschap en geboorte.</w:t>
      </w:r>
    </w:p>
    <w:p w:rsidR="00D745B7" w:rsidRPr="00D745B7" w:rsidRDefault="00D745B7" w:rsidP="00D745B7">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sz w:val="24"/>
          <w:szCs w:val="24"/>
          <w:lang w:eastAsia="nl-NL"/>
        </w:rPr>
        <w:t xml:space="preserve"> Belichaamd </w:t>
      </w:r>
      <w:r w:rsidRPr="00D745B7">
        <w:rPr>
          <w:rFonts w:ascii="Times New Roman" w:eastAsia="Times New Roman" w:hAnsi="Times New Roman" w:cs="Times New Roman"/>
          <w:b/>
          <w:bCs/>
          <w:sz w:val="24"/>
          <w:szCs w:val="24"/>
          <w:lang w:eastAsia="nl-NL"/>
        </w:rPr>
        <w:t>Onderwijs</w:t>
      </w:r>
      <w:r w:rsidRPr="00D745B7">
        <w:rPr>
          <w:rFonts w:ascii="Times New Roman" w:eastAsia="Times New Roman" w:hAnsi="Times New Roman" w:cs="Times New Roman"/>
          <w:sz w:val="24"/>
          <w:szCs w:val="24"/>
          <w:lang w:eastAsia="nl-NL"/>
        </w:rPr>
        <w:t>, waarbij het belang van tast(gevoel) en geraaktheid wordt toegelicht in het kader van ‘ elkaar leren ‘, zowel in de werkzame praktijk als in kennisoverdracht.</w:t>
      </w:r>
    </w:p>
    <w:p w:rsidR="00D745B7" w:rsidRPr="00D745B7" w:rsidRDefault="00D745B7" w:rsidP="00D745B7">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sz w:val="24"/>
          <w:szCs w:val="24"/>
          <w:lang w:eastAsia="nl-NL"/>
        </w:rPr>
        <w:t xml:space="preserve"> Hoe tasten of voelen wij in de </w:t>
      </w:r>
      <w:r w:rsidRPr="00D745B7">
        <w:rPr>
          <w:rFonts w:ascii="Times New Roman" w:eastAsia="Times New Roman" w:hAnsi="Times New Roman" w:cs="Times New Roman"/>
          <w:b/>
          <w:bCs/>
          <w:sz w:val="24"/>
          <w:szCs w:val="24"/>
          <w:lang w:eastAsia="nl-NL"/>
        </w:rPr>
        <w:t>Zorg</w:t>
      </w:r>
      <w:r w:rsidRPr="00D745B7">
        <w:rPr>
          <w:rFonts w:ascii="Times New Roman" w:eastAsia="Times New Roman" w:hAnsi="Times New Roman" w:cs="Times New Roman"/>
          <w:sz w:val="24"/>
          <w:szCs w:val="24"/>
          <w:lang w:eastAsia="nl-NL"/>
        </w:rPr>
        <w:t>? Nadenken over ‘het belang van aangeraakt worden, niet als een ding, maar als een voelend lichaam.’</w:t>
      </w:r>
    </w:p>
    <w:p w:rsidR="00D745B7" w:rsidRPr="00D745B7" w:rsidRDefault="00D745B7" w:rsidP="00D745B7">
      <w:pPr>
        <w:spacing w:before="100" w:beforeAutospacing="1" w:after="100" w:afterAutospacing="1"/>
        <w:rPr>
          <w:rFonts w:ascii="Times New Roman" w:eastAsia="Times New Roman" w:hAnsi="Times New Roman" w:cs="Times New Roman"/>
          <w:sz w:val="24"/>
          <w:szCs w:val="24"/>
          <w:lang w:eastAsia="nl-NL"/>
        </w:rPr>
      </w:pPr>
      <w:r w:rsidRPr="00D745B7">
        <w:rPr>
          <w:rFonts w:ascii="Times New Roman" w:eastAsia="Times New Roman" w:hAnsi="Times New Roman" w:cs="Times New Roman"/>
          <w:sz w:val="24"/>
          <w:szCs w:val="24"/>
          <w:lang w:eastAsia="nl-NL"/>
        </w:rPr>
        <w:t>Bovenstaande thema’s worden op verschillende manieren naar voren gebracht. Eerst is er een kennisdeel in de vorm van een voordracht. Hierin wordt het betreffende onderwerp door een spreker nader toegelicht. Aansluitend wordt het thema in zang, poëzie, muziek, toneel en/of film geïllustreerd. De thema’s worden ‘uitgeluid’ met dans en/of een praktische ervaring met (een deel van) het publiek. Voor elk thema is een dik uur beschikbaar.</w:t>
      </w:r>
      <w:r w:rsidRPr="00D745B7">
        <w:rPr>
          <w:rFonts w:ascii="Times New Roman" w:eastAsia="Times New Roman" w:hAnsi="Times New Roman" w:cs="Times New Roman"/>
          <w:sz w:val="24"/>
          <w:szCs w:val="24"/>
          <w:lang w:eastAsia="nl-NL"/>
        </w:rPr>
        <w:br/>
        <w:t xml:space="preserve">Deze vorm is gekozen, omdat kennis(overdracht) niet alleen in abstracte termen bij ons binnenkomt, maar ook in de beleving langs kunstige en ondoorgrondelijke paden. Vergelijk </w:t>
      </w:r>
      <w:proofErr w:type="spellStart"/>
      <w:r w:rsidRPr="00D745B7">
        <w:rPr>
          <w:rFonts w:ascii="Times New Roman" w:eastAsia="Times New Roman" w:hAnsi="Times New Roman" w:cs="Times New Roman"/>
          <w:sz w:val="24"/>
          <w:szCs w:val="24"/>
          <w:lang w:eastAsia="nl-NL"/>
        </w:rPr>
        <w:t>Finestra</w:t>
      </w:r>
      <w:proofErr w:type="spellEnd"/>
      <w:r w:rsidRPr="00D745B7">
        <w:rPr>
          <w:rFonts w:ascii="Times New Roman" w:eastAsia="Times New Roman" w:hAnsi="Times New Roman" w:cs="Times New Roman"/>
          <w:sz w:val="24"/>
          <w:szCs w:val="24"/>
          <w:lang w:eastAsia="nl-NL"/>
        </w:rPr>
        <w:t xml:space="preserve"> Aperta. (zie hieronder)</w:t>
      </w:r>
    </w:p>
    <w:p w:rsidR="00453CBF" w:rsidRDefault="00453CBF">
      <w:bookmarkStart w:id="0" w:name="_GoBack"/>
      <w:bookmarkEnd w:id="0"/>
    </w:p>
    <w:sectPr w:rsidR="00453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2E0"/>
    <w:multiLevelType w:val="multilevel"/>
    <w:tmpl w:val="7DE8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B7"/>
    <w:rsid w:val="00453CBF"/>
    <w:rsid w:val="00D74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Anneke</cp:lastModifiedBy>
  <cp:revision>1</cp:revision>
  <dcterms:created xsi:type="dcterms:W3CDTF">2019-11-05T20:59:00Z</dcterms:created>
  <dcterms:modified xsi:type="dcterms:W3CDTF">2019-11-05T20:59:00Z</dcterms:modified>
</cp:coreProperties>
</file>